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1C6" w:rsidRDefault="00BA4D48" w:rsidP="009611C6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СОВЕТ ДЕПУТАТОВ</w:t>
      </w:r>
      <w:r w:rsidR="009611C6">
        <w:rPr>
          <w:b/>
          <w:color w:val="000000"/>
          <w:sz w:val="28"/>
          <w:szCs w:val="28"/>
        </w:rPr>
        <w:t xml:space="preserve"> </w:t>
      </w:r>
      <w:r w:rsidR="00147851">
        <w:rPr>
          <w:b/>
          <w:color w:val="000000"/>
          <w:sz w:val="28"/>
          <w:szCs w:val="28"/>
        </w:rPr>
        <w:t>ЗУДОВСКОГО</w:t>
      </w:r>
      <w:r w:rsidR="009611C6">
        <w:rPr>
          <w:b/>
          <w:color w:val="000000"/>
          <w:sz w:val="28"/>
          <w:szCs w:val="28"/>
        </w:rPr>
        <w:t xml:space="preserve"> СЕЛЬСОВЕТА</w:t>
      </w:r>
    </w:p>
    <w:p w:rsidR="009611C6" w:rsidRDefault="009611C6" w:rsidP="009611C6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БОЛОТНИНСКОГО РАЙОНА НОВОСИБИРСКОЙ ОБЛАСТИ</w:t>
      </w:r>
    </w:p>
    <w:p w:rsidR="009611C6" w:rsidRDefault="009611C6" w:rsidP="009611C6">
      <w:pPr>
        <w:pStyle w:val="a3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A4D48" w:rsidRPr="002F2600" w:rsidRDefault="00BA4D48" w:rsidP="00BA4D48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2F2600">
        <w:rPr>
          <w:rFonts w:ascii="Times New Roman" w:eastAsia="Times New Roman" w:hAnsi="Times New Roman"/>
          <w:sz w:val="26"/>
          <w:szCs w:val="26"/>
        </w:rPr>
        <w:t>РЕШЕНИЕ</w:t>
      </w:r>
    </w:p>
    <w:p w:rsidR="00BA4D48" w:rsidRPr="002F2600" w:rsidRDefault="00BA4D48" w:rsidP="00BA4D48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2F2600">
        <w:rPr>
          <w:rFonts w:ascii="Times New Roman" w:eastAsia="Times New Roman" w:hAnsi="Times New Roman"/>
          <w:sz w:val="26"/>
          <w:szCs w:val="26"/>
        </w:rPr>
        <w:t xml:space="preserve"> 62-ой сессии (шестого созыва)</w:t>
      </w:r>
    </w:p>
    <w:p w:rsidR="00BA4D48" w:rsidRPr="002F2600" w:rsidRDefault="00BA4D48" w:rsidP="00BA4D4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BA4D48" w:rsidRDefault="00BA4D48" w:rsidP="00BA4D4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2F2600">
        <w:rPr>
          <w:rFonts w:ascii="Times New Roman" w:eastAsia="Times New Roman" w:hAnsi="Times New Roman"/>
          <w:sz w:val="26"/>
          <w:szCs w:val="26"/>
        </w:rPr>
        <w:t xml:space="preserve">27.09.2024 г.                                     </w:t>
      </w:r>
      <w:proofErr w:type="spellStart"/>
      <w:r w:rsidRPr="002F2600">
        <w:rPr>
          <w:rFonts w:ascii="Times New Roman" w:eastAsia="Times New Roman" w:hAnsi="Times New Roman"/>
          <w:sz w:val="26"/>
          <w:szCs w:val="26"/>
        </w:rPr>
        <w:t>с.Зудово</w:t>
      </w:r>
      <w:proofErr w:type="spellEnd"/>
      <w:r w:rsidRPr="002F2600">
        <w:rPr>
          <w:rFonts w:ascii="Times New Roman" w:eastAsia="Times New Roman" w:hAnsi="Times New Roman"/>
          <w:sz w:val="26"/>
          <w:szCs w:val="26"/>
        </w:rPr>
        <w:t xml:space="preserve">              </w:t>
      </w:r>
      <w:r>
        <w:rPr>
          <w:rFonts w:ascii="Times New Roman" w:eastAsia="Times New Roman" w:hAnsi="Times New Roman"/>
          <w:sz w:val="26"/>
          <w:szCs w:val="26"/>
        </w:rPr>
        <w:t xml:space="preserve">                           № 197</w:t>
      </w:r>
    </w:p>
    <w:p w:rsidR="00BA4D48" w:rsidRPr="002F2600" w:rsidRDefault="00BA4D48" w:rsidP="00BA4D48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b/>
          <w:sz w:val="28"/>
          <w:szCs w:val="28"/>
        </w:rPr>
        <w:t>Об утверждении Порядка выявления и оформления выморочного имущества</w:t>
      </w:r>
      <w:r w:rsidR="009611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b/>
          <w:sz w:val="28"/>
          <w:szCs w:val="28"/>
        </w:rPr>
        <w:t xml:space="preserve">в собственность </w:t>
      </w:r>
      <w:proofErr w:type="spellStart"/>
      <w:r w:rsidR="00147851"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 w:rsidR="009611C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9611C6"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 w:rsidR="009611C6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</w:t>
      </w:r>
      <w:r w:rsidRPr="009611C6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9611C6" w:rsidRPr="009611C6" w:rsidRDefault="009611C6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D88" w:rsidRPr="009611C6" w:rsidRDefault="009611C6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33D88" w:rsidRPr="009611C6">
        <w:rPr>
          <w:rFonts w:ascii="Times New Roman" w:hAnsi="Times New Roman" w:cs="Times New Roman"/>
          <w:sz w:val="28"/>
          <w:szCs w:val="28"/>
        </w:rPr>
        <w:t>В целях осуществления полномочий по выявлению и приему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выморочного имущества, перешедшего в порядке наследования по закону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собственность </w:t>
      </w:r>
      <w:proofErr w:type="spellStart"/>
      <w:r w:rsidR="00147851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 области, надлежащего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использования и обеспечения его сохранности, создания условий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осуществления полномочий по предоставлению жилых помещений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маневренного фонда гражданам, перечисленным в ст. 95 Жилищного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Российской Федерации, лицам из числа детей-сирот и детей, оставшихся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попечения родителей, в соответствии со статьями 125, 1151 Гражданского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кодекса Российской Федерации, Федеральным законом от 06.10.2003 № 131-ФЗ «Об общих принципах организации местного самоуправления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Российской Феде</w:t>
      </w:r>
      <w:r w:rsidR="00147851">
        <w:rPr>
          <w:rFonts w:ascii="Times New Roman" w:hAnsi="Times New Roman" w:cs="Times New Roman"/>
          <w:sz w:val="28"/>
          <w:szCs w:val="28"/>
        </w:rPr>
        <w:t xml:space="preserve">рации», руководствуясь статьей </w:t>
      </w:r>
      <w:r w:rsidR="000A194B">
        <w:rPr>
          <w:rFonts w:ascii="Times New Roman" w:hAnsi="Times New Roman" w:cs="Times New Roman"/>
          <w:sz w:val="28"/>
          <w:szCs w:val="28"/>
        </w:rPr>
        <w:t>19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="00147851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Pr="009611C6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области,</w:t>
      </w:r>
      <w:r w:rsidR="00BA4D48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 w:rsidR="00147851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133D88" w:rsidRDefault="00BA4D4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</w:t>
      </w:r>
      <w:r w:rsidR="00133D88" w:rsidRPr="009611C6">
        <w:rPr>
          <w:rFonts w:ascii="Times New Roman" w:hAnsi="Times New Roman" w:cs="Times New Roman"/>
          <w:sz w:val="28"/>
          <w:szCs w:val="28"/>
        </w:rPr>
        <w:t>:</w:t>
      </w:r>
    </w:p>
    <w:p w:rsidR="00133D88" w:rsidRDefault="00133D88" w:rsidP="009611C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Утвердить Порядок выявления и оформления выморочного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 xml:space="preserve">имущества в собственность </w:t>
      </w:r>
      <w:proofErr w:type="spellStart"/>
      <w:r w:rsidR="00147851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9611C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611C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9611C6"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="009611C6" w:rsidRPr="009611C6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области.</w:t>
      </w:r>
    </w:p>
    <w:p w:rsidR="00133D88" w:rsidRDefault="009611C6" w:rsidP="009611C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BA4D48">
        <w:rPr>
          <w:rFonts w:ascii="Times New Roman" w:hAnsi="Times New Roman" w:cs="Times New Roman"/>
          <w:sz w:val="28"/>
          <w:szCs w:val="28"/>
        </w:rPr>
        <w:t>настоящее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в официальном вестнике </w:t>
      </w:r>
      <w:proofErr w:type="spellStart"/>
      <w:r w:rsidR="00147851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33D88" w:rsidRPr="009611C6">
        <w:rPr>
          <w:rFonts w:ascii="Times New Roman" w:hAnsi="Times New Roman" w:cs="Times New Roman"/>
          <w:sz w:val="28"/>
          <w:szCs w:val="28"/>
        </w:rPr>
        <w:t>и разместить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147851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</w:t>
      </w:r>
      <w:r w:rsidRPr="009611C6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133D88" w:rsidRPr="009611C6">
        <w:rPr>
          <w:rFonts w:ascii="Times New Roman" w:hAnsi="Times New Roman" w:cs="Times New Roman"/>
          <w:sz w:val="28"/>
          <w:szCs w:val="28"/>
        </w:rPr>
        <w:t>.</w:t>
      </w:r>
    </w:p>
    <w:p w:rsidR="00133D88" w:rsidRDefault="00133D88" w:rsidP="009611C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Контроль за исполнением</w:t>
      </w:r>
      <w:r w:rsidR="00BA4D48">
        <w:rPr>
          <w:rFonts w:ascii="Times New Roman" w:hAnsi="Times New Roman" w:cs="Times New Roman"/>
          <w:sz w:val="28"/>
          <w:szCs w:val="28"/>
        </w:rPr>
        <w:t xml:space="preserve"> решения возложить на главу </w:t>
      </w:r>
      <w:proofErr w:type="spellStart"/>
      <w:r w:rsidR="00BA4D48"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BA4D4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A4D48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BA4D4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Осипову Е.А.</w:t>
      </w:r>
    </w:p>
    <w:p w:rsidR="009611C6" w:rsidRDefault="009611C6" w:rsidP="00961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11C6" w:rsidRDefault="009611C6" w:rsidP="00961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7851" w:rsidRPr="009611C6" w:rsidRDefault="00147851" w:rsidP="009611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72" w:type="dxa"/>
        <w:tblLook w:val="00A0" w:firstRow="1" w:lastRow="0" w:firstColumn="1" w:lastColumn="0" w:noHBand="0" w:noVBand="0"/>
      </w:tblPr>
      <w:tblGrid>
        <w:gridCol w:w="4536"/>
        <w:gridCol w:w="4536"/>
      </w:tblGrid>
      <w:tr w:rsidR="00D925D5" w:rsidRPr="00D925D5" w:rsidTr="00FA1F86">
        <w:tc>
          <w:tcPr>
            <w:tcW w:w="4536" w:type="dxa"/>
          </w:tcPr>
          <w:p w:rsidR="00D925D5" w:rsidRPr="00D925D5" w:rsidRDefault="00D925D5" w:rsidP="00FA1F86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D925D5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D925D5" w:rsidRPr="00D925D5" w:rsidRDefault="00D925D5" w:rsidP="00FA1F86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25D5">
              <w:rPr>
                <w:rFonts w:ascii="Times New Roman" w:hAnsi="Times New Roman"/>
                <w:sz w:val="28"/>
                <w:szCs w:val="28"/>
              </w:rPr>
              <w:t>Зудовского</w:t>
            </w:r>
            <w:proofErr w:type="spellEnd"/>
            <w:r w:rsidRPr="00D925D5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D925D5" w:rsidRPr="00D925D5" w:rsidRDefault="00D925D5" w:rsidP="00FA1F86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925D5"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 w:rsidRPr="00D925D5">
              <w:rPr>
                <w:rFonts w:ascii="Times New Roman" w:hAnsi="Times New Roman"/>
                <w:sz w:val="28"/>
                <w:szCs w:val="28"/>
              </w:rPr>
              <w:t xml:space="preserve"> района                                                             </w:t>
            </w:r>
          </w:p>
          <w:p w:rsidR="00D925D5" w:rsidRPr="00D925D5" w:rsidRDefault="00D925D5" w:rsidP="00FA1F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5D5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</w:t>
            </w:r>
          </w:p>
          <w:p w:rsidR="00D925D5" w:rsidRPr="00D925D5" w:rsidRDefault="00D925D5" w:rsidP="00FA1F8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25D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В.П. </w:t>
            </w:r>
            <w:proofErr w:type="spellStart"/>
            <w:r w:rsidRPr="00D925D5">
              <w:rPr>
                <w:rFonts w:ascii="Times New Roman" w:hAnsi="Times New Roman" w:cs="Times New Roman"/>
                <w:sz w:val="28"/>
                <w:szCs w:val="28"/>
              </w:rPr>
              <w:t>Мурко</w:t>
            </w:r>
            <w:proofErr w:type="spellEnd"/>
            <w:r w:rsidRPr="00D925D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</w:p>
        </w:tc>
        <w:tc>
          <w:tcPr>
            <w:tcW w:w="4536" w:type="dxa"/>
          </w:tcPr>
          <w:p w:rsidR="00D925D5" w:rsidRPr="00D925D5" w:rsidRDefault="00D925D5" w:rsidP="00FA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25D5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D925D5">
              <w:rPr>
                <w:rFonts w:ascii="Times New Roman" w:hAnsi="Times New Roman" w:cs="Times New Roman"/>
                <w:sz w:val="28"/>
                <w:szCs w:val="28"/>
              </w:rPr>
              <w:t>Зудовского</w:t>
            </w:r>
            <w:proofErr w:type="spellEnd"/>
            <w:r w:rsidRPr="00D925D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                                                   </w:t>
            </w:r>
            <w:r w:rsidRPr="00D925D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D925D5">
              <w:rPr>
                <w:rFonts w:ascii="Times New Roman" w:hAnsi="Times New Roman" w:cs="Times New Roman"/>
                <w:sz w:val="28"/>
                <w:szCs w:val="28"/>
              </w:rPr>
              <w:t>Болотнинского</w:t>
            </w:r>
            <w:proofErr w:type="spellEnd"/>
            <w:r w:rsidRPr="00D925D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D925D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D925D5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D925D5" w:rsidRPr="00D925D5" w:rsidRDefault="00D925D5" w:rsidP="00FA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25D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Е.А. Осипова</w:t>
            </w:r>
          </w:p>
          <w:p w:rsidR="00D925D5" w:rsidRPr="00D925D5" w:rsidRDefault="00D925D5" w:rsidP="00D925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25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</w:t>
            </w:r>
            <w:bookmarkStart w:id="0" w:name="_GoBack"/>
            <w:bookmarkEnd w:id="0"/>
            <w:r w:rsidRPr="00D925D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</w:p>
        </w:tc>
      </w:tr>
    </w:tbl>
    <w:p w:rsidR="000A194B" w:rsidRDefault="000A194B" w:rsidP="009611C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611C6" w:rsidRDefault="00BA4D48" w:rsidP="009611C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0A194B" w:rsidRDefault="00BA4D48" w:rsidP="009611C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0A194B">
        <w:rPr>
          <w:rFonts w:ascii="Times New Roman" w:hAnsi="Times New Roman" w:cs="Times New Roman"/>
          <w:sz w:val="28"/>
          <w:szCs w:val="28"/>
        </w:rPr>
        <w:t xml:space="preserve">62-й сессии </w:t>
      </w:r>
    </w:p>
    <w:p w:rsidR="000A194B" w:rsidRDefault="000A194B" w:rsidP="009611C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9611C6" w:rsidRDefault="00BA4D48" w:rsidP="009611C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1C6" w:rsidRDefault="00147851" w:rsidP="009611C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Зудовского</w:t>
      </w:r>
      <w:proofErr w:type="spellEnd"/>
      <w:r w:rsidR="009611C6" w:rsidRPr="009611C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9611C6">
        <w:rPr>
          <w:color w:val="000000"/>
          <w:sz w:val="28"/>
          <w:szCs w:val="28"/>
        </w:rPr>
        <w:t xml:space="preserve"> </w:t>
      </w:r>
    </w:p>
    <w:p w:rsidR="009611C6" w:rsidRPr="009611C6" w:rsidRDefault="009611C6" w:rsidP="009611C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color w:val="000000"/>
          <w:sz w:val="28"/>
          <w:szCs w:val="28"/>
        </w:rPr>
        <w:t xml:space="preserve">Болотнинского района                                                                                                                                                                              Новосибирской 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области 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right"/>
        <w:rPr>
          <w:color w:val="000000"/>
          <w:sz w:val="28"/>
          <w:szCs w:val="28"/>
        </w:rPr>
      </w:pPr>
      <w:proofErr w:type="gramStart"/>
      <w:r w:rsidRPr="009611C6">
        <w:rPr>
          <w:rFonts w:ascii="Times New Roman" w:hAnsi="Times New Roman" w:cs="Times New Roman"/>
          <w:sz w:val="28"/>
          <w:szCs w:val="28"/>
        </w:rPr>
        <w:t xml:space="preserve">от </w:t>
      </w:r>
      <w:r w:rsidR="00BA4D48">
        <w:rPr>
          <w:rFonts w:ascii="Times New Roman" w:hAnsi="Times New Roman" w:cs="Times New Roman"/>
          <w:sz w:val="28"/>
          <w:szCs w:val="28"/>
        </w:rPr>
        <w:t xml:space="preserve"> 27.09.2024</w:t>
      </w:r>
      <w:proofErr w:type="gramEnd"/>
      <w:r w:rsidR="00BA4D48">
        <w:rPr>
          <w:rFonts w:ascii="Times New Roman" w:hAnsi="Times New Roman" w:cs="Times New Roman"/>
          <w:sz w:val="28"/>
          <w:szCs w:val="28"/>
        </w:rPr>
        <w:t xml:space="preserve"> г. </w:t>
      </w:r>
      <w:r w:rsidRPr="009611C6">
        <w:rPr>
          <w:rFonts w:ascii="Times New Roman" w:hAnsi="Times New Roman" w:cs="Times New Roman"/>
          <w:sz w:val="28"/>
          <w:szCs w:val="28"/>
        </w:rPr>
        <w:t xml:space="preserve">№ </w:t>
      </w:r>
      <w:r w:rsidR="00BA4D48">
        <w:rPr>
          <w:rFonts w:ascii="Times New Roman" w:hAnsi="Times New Roman" w:cs="Times New Roman"/>
          <w:sz w:val="28"/>
          <w:szCs w:val="28"/>
        </w:rPr>
        <w:t>197</w:t>
      </w:r>
    </w:p>
    <w:p w:rsidR="009611C6" w:rsidRDefault="009611C6" w:rsidP="009611C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1C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1C6">
        <w:rPr>
          <w:rFonts w:ascii="Times New Roman" w:hAnsi="Times New Roman" w:cs="Times New Roman"/>
          <w:b/>
          <w:bCs/>
          <w:sz w:val="28"/>
          <w:szCs w:val="28"/>
        </w:rPr>
        <w:t>выявления и оформления выморочного имущества в собственность</w:t>
      </w:r>
    </w:p>
    <w:p w:rsidR="009611C6" w:rsidRDefault="00147851" w:rsidP="009611C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Зудовского</w:t>
      </w:r>
      <w:proofErr w:type="spellEnd"/>
      <w:r w:rsidR="009611C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9611C6">
        <w:rPr>
          <w:rFonts w:ascii="Times New Roman" w:hAnsi="Times New Roman" w:cs="Times New Roman"/>
          <w:b/>
          <w:sz w:val="28"/>
          <w:szCs w:val="28"/>
        </w:rPr>
        <w:t>Болотнинского</w:t>
      </w:r>
      <w:proofErr w:type="spellEnd"/>
      <w:r w:rsidR="009611C6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</w:t>
      </w:r>
      <w:r w:rsidR="009611C6" w:rsidRPr="009611C6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9611C6" w:rsidRDefault="009611C6" w:rsidP="009611C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3D88" w:rsidRPr="00972EA8" w:rsidRDefault="00133D88" w:rsidP="00972EA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72EA8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972EA8" w:rsidRPr="00972EA8" w:rsidRDefault="00972EA8" w:rsidP="00972EA8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33D88" w:rsidRPr="009611C6" w:rsidRDefault="00147851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1.1. Настоящий Порядок разработан в соответствии с Гражданским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кодексом Российской Федерации, Жилищным кодексом Российской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Федерации, Федеральным законом от 6 октября 2003 года № 131-ФЗ «Об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общих принципах организации местного самоуправления в Российской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Федерации» и определяет последовательность действий при выявлении и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оформлении выморочного имущества в собственность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Зудовского</w:t>
      </w:r>
      <w:proofErr w:type="spellEnd"/>
      <w:r w:rsidR="009611C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611C6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9611C6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 области (далее – муниципальное образование).</w:t>
      </w:r>
    </w:p>
    <w:p w:rsidR="00133D88" w:rsidRPr="009611C6" w:rsidRDefault="00147851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1.2. Настоящий Порядок распространяется на расположенные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 на</w:t>
      </w:r>
      <w:r w:rsidR="009611C6">
        <w:rPr>
          <w:rFonts w:ascii="Times New Roman" w:hAnsi="Times New Roman" w:cs="Times New Roman"/>
          <w:sz w:val="28"/>
          <w:szCs w:val="28"/>
        </w:rPr>
        <w:t xml:space="preserve"> т</w:t>
      </w:r>
      <w:r w:rsidR="00133D88" w:rsidRPr="009611C6">
        <w:rPr>
          <w:rFonts w:ascii="Times New Roman" w:hAnsi="Times New Roman" w:cs="Times New Roman"/>
          <w:sz w:val="28"/>
          <w:szCs w:val="28"/>
        </w:rPr>
        <w:t>ерритории муниципального образования жилые помещения, в том числе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квартиры (части квартир), жилые дома</w:t>
      </w:r>
      <w:r w:rsidR="009611C6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(части жилых домов), земельные участки, а также расположенные на них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здания, сооружения, иные объекты недвижимого имущества, доли в праве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общей долевой собственности на указанные объекты недвижимого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имущества (далее - объекты недвижимого имущества), переходящие в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порядке наследования по закону в собственность муниципального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1.3. К объектам недвижимого имущества, переходящим в порядке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наследования по закону в собственность муниципального образования,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относятся объекты недвижимого имущества, принадлежащие гражданам на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праве собственности и освобождающиеся после их смерти при отсутствии у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умершего гражданина наследников по закону и по завещанию либо в случае,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если никто из наследников не имеет права наследовать или все наследники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отстранены от наследования, либо никто из наследников не принял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наследства или все наследники отказались от наследства и при этом никто из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них не указал, что отказывается в пользу другого наследника (далее также -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выморочное имущество).</w:t>
      </w:r>
    </w:p>
    <w:p w:rsidR="00133D88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1.4. Выявление выморочного имущества, оформление его в</w:t>
      </w:r>
      <w:r w:rsidR="00860887">
        <w:rPr>
          <w:rFonts w:ascii="Times New Roman" w:hAnsi="Times New Roman" w:cs="Times New Roman"/>
          <w:sz w:val="28"/>
          <w:szCs w:val="28"/>
        </w:rPr>
        <w:t xml:space="preserve"> с</w:t>
      </w:r>
      <w:r w:rsidR="00133D88" w:rsidRPr="009611C6">
        <w:rPr>
          <w:rFonts w:ascii="Times New Roman" w:hAnsi="Times New Roman" w:cs="Times New Roman"/>
          <w:sz w:val="28"/>
          <w:szCs w:val="28"/>
        </w:rPr>
        <w:t>обственность муниципального образования осуществляет администрация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муниципального образования путем направления запросов в организации,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осуществляющие обслуживание и эксплуатацию жилищного фонда,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управляющие компании, налоговые органы, орган, осуществляющий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государственную регистрацию прав на объекты недвижимости и сделок с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ним. Запросы администрацией муниципального образования направляются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не реже двух раз в год до 01 июня и 01 декабря. Информация о наличии</w:t>
      </w:r>
      <w:r w:rsidR="00860887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выморочного имущества может поступать и из иных источников.</w:t>
      </w:r>
    </w:p>
    <w:p w:rsidR="00860887" w:rsidRPr="009611C6" w:rsidRDefault="00860887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D88" w:rsidRPr="009611C6" w:rsidRDefault="00133D88" w:rsidP="00723FE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1C6">
        <w:rPr>
          <w:rFonts w:ascii="Times New Roman" w:hAnsi="Times New Roman" w:cs="Times New Roman"/>
          <w:b/>
          <w:bCs/>
          <w:sz w:val="28"/>
          <w:szCs w:val="28"/>
        </w:rPr>
        <w:t>2. ОФОРМЛЕНИЕ ДОКУМЕНТОВ НА ВЫМОРОЧНОЕ</w:t>
      </w:r>
    </w:p>
    <w:p w:rsidR="00133D88" w:rsidRPr="009611C6" w:rsidRDefault="00133D88" w:rsidP="00723FE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1C6">
        <w:rPr>
          <w:rFonts w:ascii="Times New Roman" w:hAnsi="Times New Roman" w:cs="Times New Roman"/>
          <w:b/>
          <w:bCs/>
          <w:sz w:val="28"/>
          <w:szCs w:val="28"/>
        </w:rPr>
        <w:t>ИМУЩЕСТВО, ПЕРЕХОДЯЩЕЕ В ПОРЯДКЕ НАСЛЕДОВАНИЯ В</w:t>
      </w:r>
    </w:p>
    <w:p w:rsidR="00133D88" w:rsidRDefault="00133D88" w:rsidP="00723FE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1C6">
        <w:rPr>
          <w:rFonts w:ascii="Times New Roman" w:hAnsi="Times New Roman" w:cs="Times New Roman"/>
          <w:b/>
          <w:bCs/>
          <w:sz w:val="28"/>
          <w:szCs w:val="28"/>
        </w:rPr>
        <w:t xml:space="preserve">СОБСТВЕННОСТЬ </w:t>
      </w:r>
      <w:r w:rsidR="00147851">
        <w:rPr>
          <w:rFonts w:ascii="Times New Roman" w:hAnsi="Times New Roman" w:cs="Times New Roman"/>
          <w:b/>
          <w:bCs/>
          <w:sz w:val="28"/>
          <w:szCs w:val="28"/>
        </w:rPr>
        <w:t>ЗУДОВСКОГО</w:t>
      </w:r>
      <w:r w:rsidR="00723FE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БОЛОТНИНСКОГО РАЙОНА НОВОСИБИРСКОЙ</w:t>
      </w:r>
      <w:r w:rsidRPr="009611C6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</w:p>
    <w:p w:rsidR="00972EA8" w:rsidRPr="009611C6" w:rsidRDefault="00972EA8" w:rsidP="00723FE0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2.1. В целях выявления объектов недвижимого имущества, которые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могут быть признаны выморочным имуществом, расположенных на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территории муниципального образования, администрация муниципального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образования осуществляет: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а) сбор сведений, полученных от территориальных органов записи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актов гражданского состояния, территориальных подразделений органов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внутренних дел, организаций, осуществляющих обслуживание и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эксплуатацию жилищного фонда, граждан и иных источников об объектах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недвижимого имущества, имеющих признаки выморочного имущества;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б) осуществляет выход на место нахождения имущества.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2.2. При выявлении объекта недвижимого имущества, которое может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быть признано выморочным, в целях установления собственника объекта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недвижимого имущества администрация муниципального образования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направляет письменный запрос в орган, осуществляющий (осуществлявший)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государственную регистрацию прав на недвижимость.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2.3. После определения собственника объекта недвижимого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имущества, которое может быть признано выморочным, в целях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установления факта смерти данного лица администрация муниципального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образования направляет письменные запросы о представлении информации и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выдаче свидетельства о смерти гражданина в органы записи актов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гражданского состояния.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2.4. Информацию о месте регистрации гражданина на дату смерти, а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также о лицах, совместно с ним проживающих в жилых помещениях,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имеющих признаки выморочного имущества, администрация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муниципального образования запрашивает в территориальных органах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внутренних дел.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2.5. Администрация муниципального образования получает сведения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в реестре наследственных дел единой информационной системы нотариата 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наличии или отсутствии открытых наследственных дел после смерти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гражданина, имевшего на праве собственности объект недвижимого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имущества, имеющий признаки выморочного имущества.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2.6. Для получения свидетельства о праве на наследство по закону на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выморочное имущество администрация муниципального образования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обращается к нотариусу по месту открытия наследства с заявлением о выдаче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свидетельства о праве на наследство по закону и представляет следующие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документы: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а) свидетельство о смерти наследодателя, выданное органом записи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актов гражданского состояния;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б) правоустанавливающий документ на объект недвижимого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имущества;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в) выписку из Единого государственного реестра недвижимости,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удостоверяющую внесение в реестр записи о праве собственности умершего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гражданина на объект недвижимого имущества, либо справку из организации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по учету объектов недвижимого имущества о правах умершего гражданина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на объект недвижимого имущества, зарегистрированных до 1 июня 1999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года;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г) справку с места жительства наследодателя либо выписку из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домовой книги;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д) документ, подтверждающий полномочия должностного лица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образования;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е) иные документы, по требованию нотариуса, предусмотренные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2.7. Для получения документов, указанных в пункте 2.6 настоящего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Порядка, администрация муниципального образования направляет запросы в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соответствующие органы и организации, в распоряжении которых находятся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указанные сведения (документы).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2.8. В случае отказа соответствующего органа (организации) в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предоставлении документов, указанных в пункте 2.6 настоящего Порядка, по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причине отсутствия запрашиваемой информации или невозможности ее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предоставления по основаниям, предусмотренным действующим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законодательством, либо в случае отказа нотариуса в выдаче свидетельства о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праве на наследство по закону администрация муниципального образования,</w:t>
      </w:r>
    </w:p>
    <w:p w:rsidR="00133D88" w:rsidRPr="009611C6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при наличии оснований, предусмотренных частью 1 статьи 1151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Гражданского кодекса РФ, обращается в суд с исковым заявлением 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признании права собственности (общей долевой собственности)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муниципального образования на выморочное имущество.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2.9. После получения свидетельства о праве на наследство по закону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либо вступления в силу решения суда о признании права собственности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муниципального образования на выморочное имущество администрация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муниципального образования в течение 10 рабочих дней обращается в орган,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осуществляющий государственную регистрацию прав на недвижимость, для</w:t>
      </w:r>
    </w:p>
    <w:p w:rsidR="00133D88" w:rsidRDefault="00133D8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регистрации права собственности (общей долевой собственности)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муниципального образования на объект недвижимого имущества,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признанный выморочным имуществом.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В течение 10 рабочих дней со дня получения документа,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подтверждающего государственную регистрацию права собственности на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объект недвижимого имущества, администрация муниципального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образования включает сведения об указанном имуществе в Реестр</w:t>
      </w:r>
      <w:r w:rsidR="00723FE0">
        <w:rPr>
          <w:rFonts w:ascii="Times New Roman" w:hAnsi="Times New Roman" w:cs="Times New Roman"/>
          <w:sz w:val="28"/>
          <w:szCs w:val="28"/>
        </w:rPr>
        <w:t xml:space="preserve"> </w:t>
      </w:r>
      <w:r w:rsidRPr="009611C6">
        <w:rPr>
          <w:rFonts w:ascii="Times New Roman" w:hAnsi="Times New Roman" w:cs="Times New Roman"/>
          <w:sz w:val="28"/>
          <w:szCs w:val="28"/>
        </w:rPr>
        <w:t>муниципального имущества муниципального образования.</w:t>
      </w:r>
    </w:p>
    <w:p w:rsidR="00723FE0" w:rsidRPr="009611C6" w:rsidRDefault="00723FE0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D88" w:rsidRPr="00972EA8" w:rsidRDefault="00972EA8" w:rsidP="00972EA8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133D88" w:rsidRPr="00972EA8">
        <w:rPr>
          <w:rFonts w:ascii="Times New Roman" w:hAnsi="Times New Roman" w:cs="Times New Roman"/>
          <w:b/>
          <w:bCs/>
          <w:sz w:val="28"/>
          <w:szCs w:val="28"/>
        </w:rPr>
        <w:t>ОФОРМЛЕНИЕ ВЫМОРОЧНОГО ИМУЩЕСТВА</w:t>
      </w:r>
      <w:r w:rsidRPr="00972E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72EA8" w:rsidRPr="00972EA8" w:rsidRDefault="00972EA8" w:rsidP="00972EA8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3.1. При получении информации об объектах недвижимого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имущества, имеющих признаки выморочного имущества, уполномоченное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должностное лицо администрации муниципального образования, не позднее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5 рабочих дней со дня получения такой информации заносит сведения об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имуществе в журнал выявления объектов недвижимого имущества, имеющих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признаки выморочного имущества, который ведется по форме согласно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25D5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133D88" w:rsidRPr="009611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33D88" w:rsidRPr="009611C6">
        <w:rPr>
          <w:rFonts w:ascii="Times New Roman" w:hAnsi="Times New Roman" w:cs="Times New Roman"/>
          <w:sz w:val="28"/>
          <w:szCs w:val="28"/>
        </w:rPr>
        <w:t xml:space="preserve"> настоящему Порядку.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3.2. Сведения о выморочном имуществе, перешедшем в собственность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муниципального образования, в течение 5 (пяти) рабочих дней с момента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государственной регистрации права собственности на него вносятся в реестр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муниципального имущества муниципального образования.</w:t>
      </w:r>
    </w:p>
    <w:p w:rsidR="00133D88" w:rsidRPr="009611C6" w:rsidRDefault="00972EA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3D88" w:rsidRPr="009611C6">
        <w:rPr>
          <w:rFonts w:ascii="Times New Roman" w:hAnsi="Times New Roman" w:cs="Times New Roman"/>
          <w:sz w:val="28"/>
          <w:szCs w:val="28"/>
        </w:rPr>
        <w:t>3.3. Выморочное имущество, принятое в муниципальную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собственность муниципального образования, в виде жилого помещения</w:t>
      </w:r>
      <w:r w:rsidR="002A1344">
        <w:rPr>
          <w:rFonts w:ascii="Times New Roman" w:hAnsi="Times New Roman" w:cs="Times New Roman"/>
          <w:sz w:val="28"/>
          <w:szCs w:val="28"/>
        </w:rPr>
        <w:t xml:space="preserve"> </w:t>
      </w:r>
      <w:r w:rsidR="00133D88" w:rsidRPr="009611C6">
        <w:rPr>
          <w:rFonts w:ascii="Times New Roman" w:hAnsi="Times New Roman" w:cs="Times New Roman"/>
          <w:sz w:val="28"/>
          <w:szCs w:val="28"/>
        </w:rPr>
        <w:t>включается в муниципальный жилищный фонд маневренного использования.</w:t>
      </w: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4D48" w:rsidRDefault="00BA4D4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4D48" w:rsidRDefault="00BA4D48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D88" w:rsidRPr="009611C6" w:rsidRDefault="00D925D5" w:rsidP="002A134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33D88" w:rsidRPr="009611C6" w:rsidRDefault="00133D88" w:rsidP="002A134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к Порядку выявления и</w:t>
      </w:r>
    </w:p>
    <w:p w:rsidR="00133D88" w:rsidRPr="009611C6" w:rsidRDefault="00133D88" w:rsidP="002A134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оформления выморочного</w:t>
      </w:r>
    </w:p>
    <w:p w:rsidR="00133D88" w:rsidRPr="009611C6" w:rsidRDefault="00133D88" w:rsidP="002A134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sz w:val="28"/>
          <w:szCs w:val="28"/>
        </w:rPr>
        <w:t>имущества в собственность</w:t>
      </w:r>
    </w:p>
    <w:p w:rsidR="002A1344" w:rsidRDefault="00147851" w:rsidP="002A134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Зудовского</w:t>
      </w:r>
      <w:proofErr w:type="spellEnd"/>
      <w:r w:rsidR="002A1344" w:rsidRPr="009611C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2A1344">
        <w:rPr>
          <w:color w:val="000000"/>
          <w:sz w:val="28"/>
          <w:szCs w:val="28"/>
        </w:rPr>
        <w:t xml:space="preserve"> </w:t>
      </w:r>
    </w:p>
    <w:p w:rsidR="002A1344" w:rsidRPr="009611C6" w:rsidRDefault="002A1344" w:rsidP="002A134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611C6">
        <w:rPr>
          <w:rFonts w:ascii="Times New Roman" w:hAnsi="Times New Roman" w:cs="Times New Roman"/>
          <w:color w:val="000000"/>
          <w:sz w:val="28"/>
          <w:szCs w:val="28"/>
        </w:rPr>
        <w:t xml:space="preserve">Болотнинского района                                                                                                                                                                              Новосибирской </w:t>
      </w:r>
      <w:r w:rsidRPr="009611C6">
        <w:rPr>
          <w:rFonts w:ascii="Times New Roman" w:hAnsi="Times New Roman" w:cs="Times New Roman"/>
          <w:sz w:val="28"/>
          <w:szCs w:val="28"/>
        </w:rPr>
        <w:t xml:space="preserve">области </w:t>
      </w:r>
    </w:p>
    <w:p w:rsidR="002A1344" w:rsidRDefault="002A1344" w:rsidP="009611C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3D88" w:rsidRPr="002A1344" w:rsidRDefault="00133D88" w:rsidP="002A13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344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133D88" w:rsidRPr="002A1344" w:rsidRDefault="00133D88" w:rsidP="002A13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344">
        <w:rPr>
          <w:rFonts w:ascii="Times New Roman" w:hAnsi="Times New Roman" w:cs="Times New Roman"/>
          <w:b/>
          <w:sz w:val="28"/>
          <w:szCs w:val="28"/>
        </w:rPr>
        <w:t>выявлен</w:t>
      </w:r>
      <w:r w:rsidR="002A1344">
        <w:rPr>
          <w:rFonts w:ascii="Times New Roman" w:hAnsi="Times New Roman" w:cs="Times New Roman"/>
          <w:b/>
          <w:sz w:val="28"/>
          <w:szCs w:val="28"/>
        </w:rPr>
        <w:t>ных</w:t>
      </w:r>
      <w:r w:rsidRPr="002A1344">
        <w:rPr>
          <w:rFonts w:ascii="Times New Roman" w:hAnsi="Times New Roman" w:cs="Times New Roman"/>
          <w:b/>
          <w:sz w:val="28"/>
          <w:szCs w:val="28"/>
        </w:rPr>
        <w:t xml:space="preserve"> объектов имущества, имеющих признаки</w:t>
      </w:r>
    </w:p>
    <w:p w:rsidR="00133D88" w:rsidRDefault="00133D88" w:rsidP="002A13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A1344">
        <w:rPr>
          <w:rFonts w:ascii="Times New Roman" w:hAnsi="Times New Roman" w:cs="Times New Roman"/>
          <w:b/>
          <w:sz w:val="28"/>
          <w:szCs w:val="28"/>
        </w:rPr>
        <w:t>выморочного имущества</w:t>
      </w:r>
      <w:r w:rsidR="002A134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A134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1344" w:rsidRDefault="002A1344" w:rsidP="002A13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9"/>
        <w:gridCol w:w="1287"/>
        <w:gridCol w:w="2137"/>
        <w:gridCol w:w="1774"/>
        <w:gridCol w:w="1799"/>
        <w:gridCol w:w="1449"/>
      </w:tblGrid>
      <w:tr w:rsidR="002A1344" w:rsidTr="002A1344">
        <w:tc>
          <w:tcPr>
            <w:tcW w:w="1595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595" w:type="dxa"/>
          </w:tcPr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Собственник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(Ф.И.О., дата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рождения,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дата смерти)</w:t>
            </w:r>
          </w:p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информации,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поступления</w:t>
            </w:r>
          </w:p>
          <w:p w:rsidR="002A1344" w:rsidRPr="009611C6" w:rsidRDefault="002A1344" w:rsidP="002A1344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1C6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</w:p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2A1344" w:rsidTr="002A1344">
        <w:tc>
          <w:tcPr>
            <w:tcW w:w="1595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2A1344" w:rsidRDefault="002A1344" w:rsidP="002A134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1344" w:rsidRPr="002A1344" w:rsidRDefault="002A1344" w:rsidP="002A134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611C6" w:rsidRPr="009611C6" w:rsidRDefault="009611C6" w:rsidP="009611C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611C6" w:rsidRPr="00961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20785"/>
    <w:multiLevelType w:val="hybridMultilevel"/>
    <w:tmpl w:val="F5846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20971"/>
    <w:multiLevelType w:val="hybridMultilevel"/>
    <w:tmpl w:val="B9548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D88"/>
    <w:rsid w:val="000A194B"/>
    <w:rsid w:val="00133D88"/>
    <w:rsid w:val="00147851"/>
    <w:rsid w:val="002A1344"/>
    <w:rsid w:val="0052614A"/>
    <w:rsid w:val="006C1EB1"/>
    <w:rsid w:val="006D720F"/>
    <w:rsid w:val="00723FE0"/>
    <w:rsid w:val="00860887"/>
    <w:rsid w:val="009611C6"/>
    <w:rsid w:val="00972EA8"/>
    <w:rsid w:val="0098202D"/>
    <w:rsid w:val="009C26E8"/>
    <w:rsid w:val="00AA11C8"/>
    <w:rsid w:val="00BA4D48"/>
    <w:rsid w:val="00D9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4AE50"/>
  <w15:docId w15:val="{9F48BF1F-53AD-47F8-912A-5FA753923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1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611C6"/>
    <w:pPr>
      <w:ind w:left="720"/>
      <w:contextualSpacing/>
    </w:pPr>
  </w:style>
  <w:style w:type="table" w:styleId="a5">
    <w:name w:val="Table Grid"/>
    <w:basedOn w:val="a1"/>
    <w:uiPriority w:val="59"/>
    <w:rsid w:val="002A13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link w:val="a7"/>
    <w:uiPriority w:val="1"/>
    <w:qFormat/>
    <w:rsid w:val="00D925D5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link w:val="a6"/>
    <w:uiPriority w:val="1"/>
    <w:locked/>
    <w:rsid w:val="00D925D5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User777</dc:creator>
  <cp:keywords/>
  <dc:description/>
  <cp:lastModifiedBy>Admin</cp:lastModifiedBy>
  <cp:revision>4</cp:revision>
  <dcterms:created xsi:type="dcterms:W3CDTF">2024-10-08T08:44:00Z</dcterms:created>
  <dcterms:modified xsi:type="dcterms:W3CDTF">2024-10-08T10:05:00Z</dcterms:modified>
</cp:coreProperties>
</file>